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942CA" w14:textId="1AE1211A" w:rsidR="004620D0" w:rsidRPr="004620D0" w:rsidRDefault="004620D0" w:rsidP="004620D0">
      <w:pPr>
        <w:pStyle w:val="NormalWeb"/>
      </w:pPr>
      <w:r w:rsidRPr="004620D0">
        <w:rPr>
          <w:b/>
          <w:bCs/>
        </w:rPr>
        <w:t xml:space="preserve">BOGOTÁ D.C., </w:t>
      </w:r>
      <w:r w:rsidR="00E616A1">
        <w:rPr>
          <w:b/>
          <w:bCs/>
        </w:rPr>
        <w:t>7</w:t>
      </w:r>
      <w:r w:rsidRPr="004620D0">
        <w:rPr>
          <w:b/>
          <w:bCs/>
        </w:rPr>
        <w:t xml:space="preserve"> DE </w:t>
      </w:r>
      <w:r w:rsidR="00E616A1">
        <w:rPr>
          <w:b/>
          <w:bCs/>
        </w:rPr>
        <w:t>ABRIL</w:t>
      </w:r>
      <w:r w:rsidRPr="004620D0">
        <w:rPr>
          <w:b/>
          <w:bCs/>
        </w:rPr>
        <w:t xml:space="preserve"> DE 2026</w:t>
      </w:r>
      <w:r>
        <w:rPr>
          <w:b/>
          <w:bCs/>
        </w:rPr>
        <w:br/>
      </w:r>
      <w:r>
        <w:rPr>
          <w:b/>
          <w:bCs/>
        </w:rPr>
        <w:br/>
      </w:r>
    </w:p>
    <w:p w14:paraId="7433FB66" w14:textId="77777777" w:rsidR="004620D0" w:rsidRPr="004620D0" w:rsidRDefault="004620D0" w:rsidP="004620D0">
      <w:pPr>
        <w:pStyle w:val="Ttulo3"/>
        <w:rPr>
          <w:sz w:val="24"/>
          <w:szCs w:val="24"/>
        </w:rPr>
      </w:pPr>
      <w:r w:rsidRPr="004620D0">
        <w:rPr>
          <w:sz w:val="24"/>
          <w:szCs w:val="24"/>
        </w:rPr>
        <w:t>INFORME DE LEALTAD, BUENA FE Y AUSENCIA DE DILACIONES</w:t>
      </w:r>
    </w:p>
    <w:p w14:paraId="094064DB" w14:textId="77777777" w:rsidR="004620D0" w:rsidRPr="004620D0" w:rsidRDefault="004620D0" w:rsidP="004620D0">
      <w:pPr>
        <w:pStyle w:val="NormalWeb"/>
      </w:pPr>
      <w:r w:rsidRPr="004620D0">
        <w:rPr>
          <w:b/>
          <w:bCs/>
        </w:rPr>
        <w:t>PARA:</w:t>
      </w:r>
      <w:r w:rsidRPr="004620D0">
        <w:t xml:space="preserve"> ALCALDÍA LOCAL DE SANTA FE</w:t>
      </w:r>
    </w:p>
    <w:p w14:paraId="0669CF26" w14:textId="77777777" w:rsidR="004620D0" w:rsidRPr="004620D0" w:rsidRDefault="004620D0" w:rsidP="004620D0">
      <w:pPr>
        <w:pStyle w:val="NormalWeb"/>
      </w:pPr>
      <w:r w:rsidRPr="004620D0">
        <w:rPr>
          <w:b/>
          <w:bCs/>
        </w:rPr>
        <w:t>DE:</w:t>
      </w:r>
      <w:r w:rsidRPr="004620D0">
        <w:t xml:space="preserve"> AGENCIA ALTERMEDIA S.A.S.</w:t>
      </w:r>
    </w:p>
    <w:p w14:paraId="243C9104" w14:textId="77777777" w:rsidR="004620D0" w:rsidRPr="004620D0" w:rsidRDefault="004620D0" w:rsidP="004620D0">
      <w:pPr>
        <w:pStyle w:val="NormalWeb"/>
      </w:pPr>
      <w:r w:rsidRPr="004620D0">
        <w:rPr>
          <w:b/>
          <w:bCs/>
        </w:rPr>
        <w:t>AGENCIA ALTERMEDIA S.A.S.</w:t>
      </w:r>
      <w:r w:rsidRPr="004620D0">
        <w:t xml:space="preserve">, en su calidad de contratista de la </w:t>
      </w:r>
      <w:r w:rsidRPr="004620D0">
        <w:rPr>
          <w:b/>
          <w:bCs/>
        </w:rPr>
        <w:t>Alcaldía Local de Santa Fe</w:t>
      </w:r>
      <w:r w:rsidRPr="004620D0">
        <w:t>, presenta el siguiente informe con carácter de certificación técnica respecto al desarrollo de sus obligaciones:</w:t>
      </w:r>
    </w:p>
    <w:p w14:paraId="4294005F" w14:textId="77777777" w:rsidR="004620D0" w:rsidRPr="004620D0" w:rsidRDefault="004620D0" w:rsidP="004620D0">
      <w:pPr>
        <w:pStyle w:val="Ttulo4"/>
        <w:rPr>
          <w:rFonts w:ascii="Times New Roman" w:hAnsi="Times New Roman" w:cs="Times New Roman"/>
          <w:color w:val="auto"/>
          <w:sz w:val="24"/>
          <w:szCs w:val="24"/>
        </w:rPr>
      </w:pPr>
      <w:r w:rsidRPr="004620D0">
        <w:rPr>
          <w:rFonts w:ascii="Times New Roman" w:hAnsi="Times New Roman" w:cs="Times New Roman"/>
          <w:color w:val="auto"/>
          <w:sz w:val="24"/>
          <w:szCs w:val="24"/>
        </w:rPr>
        <w:t>1. CERTIFICACIÓN DE ACTUACIÓN INSTITUCIONAL</w:t>
      </w:r>
    </w:p>
    <w:p w14:paraId="42DF2603" w14:textId="77777777" w:rsidR="004620D0" w:rsidRPr="004620D0" w:rsidRDefault="004620D0" w:rsidP="004620D0">
      <w:pPr>
        <w:pStyle w:val="NormalWeb"/>
      </w:pPr>
      <w:r w:rsidRPr="004620D0">
        <w:t>Se informa y se hace constar que, durante el periodo de ejecución reportado, la organización ha orientado su gestión bajo los siguientes pilares de cumplimiento:</w:t>
      </w:r>
    </w:p>
    <w:p w14:paraId="05C21158" w14:textId="77777777" w:rsidR="004620D0" w:rsidRPr="004620D0" w:rsidRDefault="004620D0" w:rsidP="004620D0">
      <w:pPr>
        <w:pStyle w:val="NormalWeb"/>
        <w:numPr>
          <w:ilvl w:val="0"/>
          <w:numId w:val="3"/>
        </w:numPr>
      </w:pPr>
      <w:r w:rsidRPr="004620D0">
        <w:rPr>
          <w:b/>
          <w:bCs/>
        </w:rPr>
        <w:t>Obrar con Lealtad y Buena Fe:</w:t>
      </w:r>
      <w:r w:rsidRPr="004620D0">
        <w:t xml:space="preserve"> Se certifica que todas las actuaciones técnicas y administrativas se han realizado bajo los principios de lealtad y buena fe, garantizando una conducta íntegra y transparente en beneficio de la administración local.</w:t>
      </w:r>
    </w:p>
    <w:p w14:paraId="011FFEB1" w14:textId="77777777" w:rsidR="004620D0" w:rsidRPr="004620D0" w:rsidRDefault="004620D0" w:rsidP="004620D0">
      <w:pPr>
        <w:pStyle w:val="NormalWeb"/>
        <w:numPr>
          <w:ilvl w:val="0"/>
          <w:numId w:val="3"/>
        </w:numPr>
      </w:pPr>
      <w:r w:rsidRPr="004620D0">
        <w:rPr>
          <w:b/>
          <w:bCs/>
        </w:rPr>
        <w:t>Prevención de Dilaciones y Retrasos:</w:t>
      </w:r>
      <w:r w:rsidRPr="004620D0">
        <w:t xml:space="preserve"> Se han adoptado las medidas necesarias para evitar dilaciones en los procesos. Se actuó con la debida diligencia en los requisitos de ejecución, asegurando un desarrollo fluido del contrato sin retrasos injustificados.</w:t>
      </w:r>
    </w:p>
    <w:p w14:paraId="437A75BC" w14:textId="77777777" w:rsidR="004620D0" w:rsidRPr="004620D0" w:rsidRDefault="004620D0" w:rsidP="004620D0">
      <w:pPr>
        <w:pStyle w:val="NormalWeb"/>
        <w:numPr>
          <w:ilvl w:val="0"/>
          <w:numId w:val="3"/>
        </w:numPr>
      </w:pPr>
      <w:r w:rsidRPr="004620D0">
        <w:rPr>
          <w:b/>
          <w:bCs/>
        </w:rPr>
        <w:t>Celeridad Contractual:</w:t>
      </w:r>
      <w:r w:rsidRPr="004620D0">
        <w:t xml:space="preserve"> La gestión se centró en la optimización de los tiempos de respuesta, asegurando que la ejecución de las actividades se mantuviera dinámica y eficiente en todo momento.</w:t>
      </w:r>
    </w:p>
    <w:p w14:paraId="4C03984C" w14:textId="77777777" w:rsidR="004620D0" w:rsidRPr="004620D0" w:rsidRDefault="004620D0" w:rsidP="004620D0">
      <w:pPr>
        <w:pStyle w:val="Ttulo4"/>
        <w:rPr>
          <w:rFonts w:ascii="Times New Roman" w:hAnsi="Times New Roman" w:cs="Times New Roman"/>
          <w:color w:val="auto"/>
          <w:sz w:val="24"/>
          <w:szCs w:val="24"/>
        </w:rPr>
      </w:pPr>
      <w:r w:rsidRPr="004620D0">
        <w:rPr>
          <w:rFonts w:ascii="Times New Roman" w:hAnsi="Times New Roman" w:cs="Times New Roman"/>
          <w:color w:val="auto"/>
          <w:sz w:val="24"/>
          <w:szCs w:val="24"/>
        </w:rPr>
        <w:t>2. DECLARACIÓN DE CUMPLIMIENTO</w:t>
      </w:r>
    </w:p>
    <w:p w14:paraId="40F6693C" w14:textId="77777777" w:rsidR="004620D0" w:rsidRPr="004620D0" w:rsidRDefault="004620D0" w:rsidP="004620D0">
      <w:pPr>
        <w:pStyle w:val="NormalWeb"/>
      </w:pPr>
      <w:r w:rsidRPr="004620D0">
        <w:t xml:space="preserve">La </w:t>
      </w:r>
      <w:r w:rsidRPr="004620D0">
        <w:rPr>
          <w:b/>
          <w:bCs/>
        </w:rPr>
        <w:t>Agencia Altermedia S.A.S.</w:t>
      </w:r>
      <w:r w:rsidRPr="004620D0">
        <w:t xml:space="preserve"> reafirma que su actuar administrativo cumple plenamente con los estándares de eficiencia exigidos, asegurando que el desarrollo del contrato se ejecute en total armonía con las metas de la localidad de Santa Fe.</w:t>
      </w:r>
    </w:p>
    <w:p w14:paraId="48300387" w14:textId="438C92C9" w:rsidR="004620D0" w:rsidRDefault="004620D0" w:rsidP="004620D0">
      <w:pPr>
        <w:pStyle w:val="NormalWeb"/>
      </w:pPr>
      <w:r w:rsidRPr="004620D0">
        <w:t xml:space="preserve">Para constancia de lo anterior, se firma en Bogotá D.C., a los </w:t>
      </w:r>
      <w:r w:rsidR="00E616A1">
        <w:t>siete</w:t>
      </w:r>
      <w:r w:rsidRPr="004620D0">
        <w:t xml:space="preserve"> (</w:t>
      </w:r>
      <w:r w:rsidR="00E616A1">
        <w:t>7</w:t>
      </w:r>
      <w:r w:rsidRPr="004620D0">
        <w:t xml:space="preserve">) días del mes de </w:t>
      </w:r>
      <w:r w:rsidR="00E616A1">
        <w:t>abirl</w:t>
      </w:r>
      <w:r w:rsidRPr="004620D0">
        <w:t xml:space="preserve"> de dos mil veintiséis (2026).</w:t>
      </w:r>
    </w:p>
    <w:p w14:paraId="75043EFC" w14:textId="77777777" w:rsidR="004620D0" w:rsidRDefault="004620D0" w:rsidP="004620D0">
      <w:pPr>
        <w:pStyle w:val="NormalWeb"/>
      </w:pPr>
    </w:p>
    <w:p w14:paraId="3EF14DCC" w14:textId="77777777" w:rsidR="004620D0" w:rsidRDefault="004620D0" w:rsidP="004620D0">
      <w:pPr>
        <w:pStyle w:val="NormalWeb"/>
      </w:pPr>
    </w:p>
    <w:p w14:paraId="4A425583" w14:textId="77777777" w:rsidR="004620D0" w:rsidRDefault="004620D0" w:rsidP="004620D0">
      <w:pPr>
        <w:pStyle w:val="NormalWeb"/>
      </w:pPr>
    </w:p>
    <w:p w14:paraId="6DD76A96" w14:textId="77777777" w:rsidR="004620D0" w:rsidRPr="004620D0" w:rsidRDefault="004620D0" w:rsidP="004620D0">
      <w:pPr>
        <w:pStyle w:val="NormalWeb"/>
      </w:pPr>
    </w:p>
    <w:p w14:paraId="7C210130" w14:textId="77777777" w:rsidR="004620D0" w:rsidRPr="004620D0" w:rsidRDefault="004620D0" w:rsidP="004620D0">
      <w:pPr>
        <w:pStyle w:val="NormalWeb"/>
      </w:pPr>
      <w:r w:rsidRPr="004620D0">
        <w:lastRenderedPageBreak/>
        <w:t>Cordialmente,</w:t>
      </w:r>
    </w:p>
    <w:p w14:paraId="193782A7" w14:textId="77777777" w:rsidR="005A55F9" w:rsidRPr="00361D34" w:rsidRDefault="004620D0">
      <w:pPr>
        <w:rPr>
          <w:sz w:val="24"/>
          <w:szCs w:val="24"/>
        </w:rPr>
      </w:pPr>
      <w:r w:rsidRPr="004620D0">
        <w:rPr>
          <w:noProof/>
          <w:sz w:val="24"/>
          <w:szCs w:val="24"/>
        </w:rPr>
        <w:drawing>
          <wp:inline distT="0" distB="0" distL="0" distR="0" wp14:anchorId="019C1005" wp14:editId="5B1F5101">
            <wp:extent cx="2553056" cy="160042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553056" cy="1600423"/>
                    </a:xfrm>
                    <a:prstGeom prst="rect">
                      <a:avLst/>
                    </a:prstGeom>
                  </pic:spPr>
                </pic:pic>
              </a:graphicData>
            </a:graphic>
          </wp:inline>
        </w:drawing>
      </w:r>
    </w:p>
    <w:sectPr w:rsidR="005A55F9" w:rsidRPr="00361D34" w:rsidSect="00361D34">
      <w:headerReference w:type="default" r:id="rId8"/>
      <w:pgSz w:w="11906" w:h="16838"/>
      <w:pgMar w:top="1417" w:right="1701" w:bottom="1417" w:left="1701" w:header="708" w:footer="708" w:gutter="0"/>
      <w:pgBorders w:offsetFrom="page">
        <w:top w:val="single" w:sz="4" w:space="22"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23C38" w14:textId="77777777" w:rsidR="00226A3B" w:rsidRDefault="00226A3B" w:rsidP="00361D34">
      <w:pPr>
        <w:spacing w:after="0" w:line="240" w:lineRule="auto"/>
      </w:pPr>
      <w:r>
        <w:separator/>
      </w:r>
    </w:p>
  </w:endnote>
  <w:endnote w:type="continuationSeparator" w:id="0">
    <w:p w14:paraId="7F952481" w14:textId="77777777" w:rsidR="00226A3B" w:rsidRDefault="00226A3B" w:rsidP="00361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A59FD" w14:textId="77777777" w:rsidR="00226A3B" w:rsidRDefault="00226A3B" w:rsidP="00361D34">
      <w:pPr>
        <w:spacing w:after="0" w:line="240" w:lineRule="auto"/>
      </w:pPr>
      <w:r>
        <w:separator/>
      </w:r>
    </w:p>
  </w:footnote>
  <w:footnote w:type="continuationSeparator" w:id="0">
    <w:p w14:paraId="1BB64C52" w14:textId="77777777" w:rsidR="00226A3B" w:rsidRDefault="00226A3B" w:rsidP="00361D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D3C88" w14:textId="77777777" w:rsidR="00361D34" w:rsidRDefault="00361D34">
    <w:pPr>
      <w:pStyle w:val="Encabezado"/>
    </w:pPr>
    <w:r w:rsidRPr="00361D34">
      <w:rPr>
        <w:noProof/>
      </w:rPr>
      <w:drawing>
        <wp:inline distT="0" distB="0" distL="0" distR="0" wp14:anchorId="39675C40" wp14:editId="4D4AC6D6">
          <wp:extent cx="1457528" cy="79068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57528" cy="790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40B3A"/>
    <w:multiLevelType w:val="multilevel"/>
    <w:tmpl w:val="DFD4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36344A"/>
    <w:multiLevelType w:val="multilevel"/>
    <w:tmpl w:val="53008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646DBE"/>
    <w:multiLevelType w:val="multilevel"/>
    <w:tmpl w:val="A8C88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D34"/>
    <w:rsid w:val="00166C03"/>
    <w:rsid w:val="00226A3B"/>
    <w:rsid w:val="00361D34"/>
    <w:rsid w:val="004620D0"/>
    <w:rsid w:val="005A55F9"/>
    <w:rsid w:val="00E616A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4568"/>
  <w15:chartTrackingRefBased/>
  <w15:docId w15:val="{D04ED611-F3B8-427F-ADA2-BE1E9180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361D34"/>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paragraph" w:styleId="Ttulo4">
    <w:name w:val="heading 4"/>
    <w:basedOn w:val="Normal"/>
    <w:next w:val="Normal"/>
    <w:link w:val="Ttulo4Car"/>
    <w:uiPriority w:val="9"/>
    <w:semiHidden/>
    <w:unhideWhenUsed/>
    <w:qFormat/>
    <w:rsid w:val="00361D3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361D34"/>
    <w:rPr>
      <w:rFonts w:ascii="Times New Roman" w:eastAsia="Times New Roman" w:hAnsi="Times New Roman" w:cs="Times New Roman"/>
      <w:b/>
      <w:bCs/>
      <w:sz w:val="27"/>
      <w:szCs w:val="27"/>
      <w:lang w:eastAsia="es-ES"/>
    </w:rPr>
  </w:style>
  <w:style w:type="paragraph" w:styleId="NormalWeb">
    <w:name w:val="Normal (Web)"/>
    <w:basedOn w:val="Normal"/>
    <w:uiPriority w:val="99"/>
    <w:unhideWhenUsed/>
    <w:rsid w:val="00361D34"/>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361D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61D34"/>
  </w:style>
  <w:style w:type="paragraph" w:styleId="Piedepgina">
    <w:name w:val="footer"/>
    <w:basedOn w:val="Normal"/>
    <w:link w:val="PiedepginaCar"/>
    <w:uiPriority w:val="99"/>
    <w:unhideWhenUsed/>
    <w:rsid w:val="00361D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61D34"/>
  </w:style>
  <w:style w:type="character" w:customStyle="1" w:styleId="Ttulo4Car">
    <w:name w:val="Título 4 Car"/>
    <w:basedOn w:val="Fuentedeprrafopredeter"/>
    <w:link w:val="Ttulo4"/>
    <w:uiPriority w:val="9"/>
    <w:semiHidden/>
    <w:rsid w:val="00361D34"/>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871">
      <w:bodyDiv w:val="1"/>
      <w:marLeft w:val="0"/>
      <w:marRight w:val="0"/>
      <w:marTop w:val="0"/>
      <w:marBottom w:val="0"/>
      <w:divBdr>
        <w:top w:val="none" w:sz="0" w:space="0" w:color="auto"/>
        <w:left w:val="none" w:sz="0" w:space="0" w:color="auto"/>
        <w:bottom w:val="none" w:sz="0" w:space="0" w:color="auto"/>
        <w:right w:val="none" w:sz="0" w:space="0" w:color="auto"/>
      </w:divBdr>
    </w:div>
    <w:div w:id="1772623040">
      <w:bodyDiv w:val="1"/>
      <w:marLeft w:val="0"/>
      <w:marRight w:val="0"/>
      <w:marTop w:val="0"/>
      <w:marBottom w:val="0"/>
      <w:divBdr>
        <w:top w:val="none" w:sz="0" w:space="0" w:color="auto"/>
        <w:left w:val="none" w:sz="0" w:space="0" w:color="auto"/>
        <w:bottom w:val="none" w:sz="0" w:space="0" w:color="auto"/>
        <w:right w:val="none" w:sz="0" w:space="0" w:color="auto"/>
      </w:divBdr>
    </w:div>
    <w:div w:id="18191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256</Words>
  <Characters>1413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magreth132@outlook.es</dc:creator>
  <cp:keywords/>
  <dc:description/>
  <cp:lastModifiedBy>usuario</cp:lastModifiedBy>
  <cp:revision>2</cp:revision>
  <dcterms:created xsi:type="dcterms:W3CDTF">2026-03-26T15:12:00Z</dcterms:created>
  <dcterms:modified xsi:type="dcterms:W3CDTF">2026-04-07T17:16:00Z</dcterms:modified>
</cp:coreProperties>
</file>